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9fcqqj6u9mfz" w:id="0"/>
      <w:bookmarkEnd w:id="0"/>
      <w:r w:rsidDel="00000000" w:rsidR="00000000" w:rsidRPr="00000000">
        <w:rPr>
          <w:rFonts w:ascii="Calibri" w:cs="Calibri" w:eastAsia="Calibri" w:hAnsi="Calibri"/>
          <w:b w:val="1"/>
          <w:sz w:val="58"/>
          <w:szCs w:val="58"/>
          <w:rtl w:val="0"/>
        </w:rPr>
        <w:t xml:space="preserve">How to Effectively Sell on Social Media</w:t>
      </w:r>
    </w:p>
    <w:p w:rsidR="00000000" w:rsidDel="00000000" w:rsidP="00000000" w:rsidRDefault="00000000" w:rsidRPr="00000000" w14:paraId="0000000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increase your sales through social media? You can do it! With the right strategies and tactics, you can effectively sell your products and services on social media.</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how to use social media to your advantage and boost your sales.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lpu31ta7xaxr" w:id="1"/>
      <w:bookmarkEnd w:id="1"/>
      <w:r w:rsidDel="00000000" w:rsidR="00000000" w:rsidRPr="00000000">
        <w:rPr>
          <w:rFonts w:ascii="Calibri" w:cs="Calibri" w:eastAsia="Calibri" w:hAnsi="Calibri"/>
          <w:b w:val="1"/>
          <w:sz w:val="40"/>
          <w:szCs w:val="40"/>
          <w:rtl w:val="0"/>
        </w:rPr>
        <w:t xml:space="preserve">Identifying Your Target Audience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launching a successful social media selling campaign, it's essential to identify the right target audience. Knowing who you are trying to reach will inform every other aspect of your strategy.</w:t>
      </w:r>
    </w:p>
    <w:p w:rsidR="00000000" w:rsidDel="00000000" w:rsidP="00000000" w:rsidRDefault="00000000" w:rsidRPr="00000000" w14:paraId="00000008">
      <w:pPr>
        <w:numPr>
          <w:ilvl w:val="0"/>
          <w:numId w:val="7"/>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Consider factors like </w:t>
      </w:r>
      <w:r w:rsidDel="00000000" w:rsidR="00000000" w:rsidRPr="00000000">
        <w:rPr>
          <w:rFonts w:ascii="Calibri" w:cs="Calibri" w:eastAsia="Calibri" w:hAnsi="Calibri"/>
          <w:b w:val="1"/>
          <w:sz w:val="28"/>
          <w:szCs w:val="28"/>
          <w:rtl w:val="0"/>
        </w:rPr>
        <w:t xml:space="preserve">demographics, interests, behaviors, and pain points</w:t>
      </w:r>
      <w:r w:rsidDel="00000000" w:rsidR="00000000" w:rsidRPr="00000000">
        <w:rPr>
          <w:rFonts w:ascii="Calibri" w:cs="Calibri" w:eastAsia="Calibri" w:hAnsi="Calibri"/>
          <w:sz w:val="28"/>
          <w:szCs w:val="28"/>
          <w:rtl w:val="0"/>
        </w:rPr>
        <w:t xml:space="preserve">. Research your customer base and analyze their online buying behavior to better understand their needs.</w:t>
      </w:r>
    </w:p>
    <w:p w:rsidR="00000000" w:rsidDel="00000000" w:rsidP="00000000" w:rsidRDefault="00000000" w:rsidRPr="00000000" w14:paraId="00000009">
      <w:pPr>
        <w:numPr>
          <w:ilvl w:val="0"/>
          <w:numId w:val="7"/>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can also </w:t>
      </w:r>
      <w:r w:rsidDel="00000000" w:rsidR="00000000" w:rsidRPr="00000000">
        <w:rPr>
          <w:rFonts w:ascii="Calibri" w:cs="Calibri" w:eastAsia="Calibri" w:hAnsi="Calibri"/>
          <w:b w:val="1"/>
          <w:sz w:val="28"/>
          <w:szCs w:val="28"/>
          <w:rtl w:val="0"/>
        </w:rPr>
        <w:t xml:space="preserve">use social media insights</w:t>
      </w:r>
      <w:r w:rsidDel="00000000" w:rsidR="00000000" w:rsidRPr="00000000">
        <w:rPr>
          <w:rFonts w:ascii="Calibri" w:cs="Calibri" w:eastAsia="Calibri" w:hAnsi="Calibri"/>
          <w:sz w:val="28"/>
          <w:szCs w:val="28"/>
          <w:rtl w:val="0"/>
        </w:rPr>
        <w:t xml:space="preserve"> tools such as Facebook Audience Insights, LinkedIn Audience Insights, or Twitter Analytics to gain valuable information about the people who interact with your brand on each platform.</w:t>
      </w:r>
    </w:p>
    <w:p w:rsidR="00000000" w:rsidDel="00000000" w:rsidP="00000000" w:rsidRDefault="00000000" w:rsidRPr="00000000" w14:paraId="0000000A">
      <w:pPr>
        <w:numPr>
          <w:ilvl w:val="0"/>
          <w:numId w:val="7"/>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Take into account industry trends</w:t>
      </w:r>
      <w:r w:rsidDel="00000000" w:rsidR="00000000" w:rsidRPr="00000000">
        <w:rPr>
          <w:rFonts w:ascii="Calibri" w:cs="Calibri" w:eastAsia="Calibri" w:hAnsi="Calibri"/>
          <w:sz w:val="28"/>
          <w:szCs w:val="28"/>
          <w:rtl w:val="0"/>
        </w:rPr>
        <w:t xml:space="preserve"> and the overall digital landscape; this will provide an understanding of what kind of content resonates with these audiences.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this information in hand, you're ready to craft a unique message tailored specifically for your target audience.</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brgg296d6msl" w:id="2"/>
      <w:bookmarkEnd w:id="2"/>
      <w:r w:rsidDel="00000000" w:rsidR="00000000" w:rsidRPr="00000000">
        <w:rPr>
          <w:rFonts w:ascii="Calibri" w:cs="Calibri" w:eastAsia="Calibri" w:hAnsi="Calibri"/>
          <w:b w:val="1"/>
          <w:sz w:val="40"/>
          <w:szCs w:val="40"/>
          <w:rtl w:val="0"/>
        </w:rPr>
        <w:t xml:space="preserve">Creating Engaging Content</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Engaging content will attract users to your product and motivate them to take action. Here are some steps to help you create engaging content -</w:t>
      </w:r>
    </w:p>
    <w:p w:rsidR="00000000" w:rsidDel="00000000" w:rsidP="00000000" w:rsidRDefault="00000000" w:rsidRPr="00000000" w14:paraId="0000000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1: Focus on Storytelling</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creating content that tells stories. Your stories should not just be any, but ones that will capture the attention of your audience, making them want your product or service.</w:t>
      </w:r>
    </w:p>
    <w:p w:rsidR="00000000" w:rsidDel="00000000" w:rsidP="00000000" w:rsidRDefault="00000000" w:rsidRPr="00000000" w14:paraId="00000010">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2: Craft Compelling Copy</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your copy is compelling and intriguing. Achieve this by using persuasive language and including striking visuals tailored specifically to your target audience.</w:t>
      </w:r>
    </w:p>
    <w:p w:rsidR="00000000" w:rsidDel="00000000" w:rsidP="00000000" w:rsidRDefault="00000000" w:rsidRPr="00000000" w14:paraId="0000001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3: Use Relevant Keywords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Incorporate relevant keywords within your content. This will ensure that your content is noticed and viewed by the right people.</w:t>
      </w:r>
    </w:p>
    <w:p w:rsidR="00000000" w:rsidDel="00000000" w:rsidP="00000000" w:rsidRDefault="00000000" w:rsidRPr="00000000" w14:paraId="0000001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4: Diversify Content Formats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sure to use a variety of formats in your content creation. These can include videos, graphics, infographics, polls, surveys, and more.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Diversifying will make your content stand out from that of your competitors.</w:t>
      </w:r>
    </w:p>
    <w:p w:rsidR="00000000" w:rsidDel="00000000" w:rsidP="00000000" w:rsidRDefault="00000000" w:rsidRPr="00000000" w14:paraId="00000017">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5: Engage Your Audience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engage your audience further, post questions or provide useful tips related to your industry.</w:t>
      </w:r>
    </w:p>
    <w:p w:rsidR="00000000" w:rsidDel="00000000" w:rsidP="00000000" w:rsidRDefault="00000000" w:rsidRPr="00000000" w14:paraId="00000019">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6: Include Clear CTAs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Including clear calls-to-action (CTAs) in your content is crucial. Make it clear to your followers what they should do next after consuming your content.</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it's signing up for a newsletter or directly making a purchase.</w:t>
      </w:r>
    </w:p>
    <w:p w:rsidR="00000000" w:rsidDel="00000000" w:rsidP="00000000" w:rsidRDefault="00000000" w:rsidRPr="00000000" w14:paraId="0000001C">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7: Monitor Feedback</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track of the feedback you receive as it comes in. Stay informed about how your audience responds to your messaging.</w:t>
      </w:r>
    </w:p>
    <w:p w:rsidR="00000000" w:rsidDel="00000000" w:rsidP="00000000" w:rsidRDefault="00000000" w:rsidRPr="00000000" w14:paraId="0000001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8: Tailor Future Content Based on Feedback</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feedback to shape your future content. This will help you to continue creating content that resonates with your followers, and effectively drives sales.</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20k2ctfd2prs" w:id="3"/>
      <w:bookmarkEnd w:id="3"/>
      <w:r w:rsidDel="00000000" w:rsidR="00000000" w:rsidRPr="00000000">
        <w:rPr>
          <w:rFonts w:ascii="Calibri" w:cs="Calibri" w:eastAsia="Calibri" w:hAnsi="Calibri"/>
          <w:b w:val="1"/>
          <w:sz w:val="40"/>
          <w:szCs w:val="40"/>
          <w:rtl w:val="0"/>
        </w:rPr>
        <w:t xml:space="preserve">Utilizing Paid Ads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Paid ads allow you to target specific audiences that are likely to be interested in your product or service. You can also use geo-targeting techniques to make sure that your campaigns reach the right people.</w:t>
      </w:r>
    </w:p>
    <w:p w:rsidR="00000000" w:rsidDel="00000000" w:rsidP="00000000" w:rsidRDefault="00000000" w:rsidRPr="00000000" w14:paraId="00000022">
      <w:pPr>
        <w:numPr>
          <w:ilvl w:val="0"/>
          <w:numId w:val="6"/>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Budgeting and Platform Selection:</w:t>
      </w:r>
      <w:r w:rsidDel="00000000" w:rsidR="00000000" w:rsidRPr="00000000">
        <w:rPr>
          <w:rFonts w:ascii="Calibri" w:cs="Calibri" w:eastAsia="Calibri" w:hAnsi="Calibri"/>
          <w:sz w:val="28"/>
          <w:szCs w:val="28"/>
          <w:rtl w:val="0"/>
        </w:rPr>
        <w:t xml:space="preserve"> To get started with social media ads, </w:t>
      </w:r>
      <w:r w:rsidDel="00000000" w:rsidR="00000000" w:rsidRPr="00000000">
        <w:rPr>
          <w:rFonts w:ascii="Calibri" w:cs="Calibri" w:eastAsia="Calibri" w:hAnsi="Calibri"/>
          <w:sz w:val="28"/>
          <w:szCs w:val="28"/>
          <w:rtl w:val="0"/>
        </w:rPr>
        <w:t xml:space="preserve">create a budget</w:t>
      </w:r>
      <w:r w:rsidDel="00000000" w:rsidR="00000000" w:rsidRPr="00000000">
        <w:rPr>
          <w:rFonts w:ascii="Calibri" w:cs="Calibri" w:eastAsia="Calibri" w:hAnsi="Calibri"/>
          <w:sz w:val="28"/>
          <w:szCs w:val="28"/>
          <w:rtl w:val="0"/>
        </w:rPr>
        <w:t xml:space="preserve"> for each campaign and decide which platforms you want to use.</w:t>
      </w:r>
    </w:p>
    <w:p w:rsidR="00000000" w:rsidDel="00000000" w:rsidP="00000000" w:rsidRDefault="00000000" w:rsidRPr="00000000" w14:paraId="00000023">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Compelling Content Creation:</w:t>
      </w:r>
      <w:r w:rsidDel="00000000" w:rsidR="00000000" w:rsidRPr="00000000">
        <w:rPr>
          <w:rFonts w:ascii="Calibri" w:cs="Calibri" w:eastAsia="Calibri" w:hAnsi="Calibri"/>
          <w:sz w:val="28"/>
          <w:szCs w:val="28"/>
          <w:rtl w:val="0"/>
        </w:rPr>
        <w:t xml:space="preserve"> Once you have a plan in place, develop content that resonates with your target audience. Choose eye-catching visuals and catchy text that will grab viewers’ attention and keep them engaged.</w:t>
      </w:r>
    </w:p>
    <w:p w:rsidR="00000000" w:rsidDel="00000000" w:rsidP="00000000" w:rsidRDefault="00000000" w:rsidRPr="00000000" w14:paraId="00000024">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Effective Call to Action (CTA):</w:t>
      </w:r>
      <w:r w:rsidDel="00000000" w:rsidR="00000000" w:rsidRPr="00000000">
        <w:rPr>
          <w:rFonts w:ascii="Calibri" w:cs="Calibri" w:eastAsia="Calibri" w:hAnsi="Calibri"/>
          <w:sz w:val="28"/>
          <w:szCs w:val="28"/>
          <w:rtl w:val="0"/>
        </w:rPr>
        <w:t xml:space="preserve"> When setting up a paid ad, you should include a call to action (CTA) that encourages users to take further action after viewing the ad. This could be anything from visiting your website or subscribing to your newsletter. A CTA will ensure that viewers take action after engaging with your ad, leading to more conversions for your business.</w:t>
      </w:r>
    </w:p>
    <w:p w:rsidR="00000000" w:rsidDel="00000000" w:rsidP="00000000" w:rsidRDefault="00000000" w:rsidRPr="00000000" w14:paraId="00000025">
      <w:pPr>
        <w:numPr>
          <w:ilvl w:val="0"/>
          <w:numId w:val="6"/>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Performance Metrics Analysis:</w:t>
      </w:r>
      <w:r w:rsidDel="00000000" w:rsidR="00000000" w:rsidRPr="00000000">
        <w:rPr>
          <w:rFonts w:ascii="Calibri" w:cs="Calibri" w:eastAsia="Calibri" w:hAnsi="Calibri"/>
          <w:sz w:val="28"/>
          <w:szCs w:val="28"/>
          <w:rtl w:val="0"/>
        </w:rPr>
        <w:t xml:space="preserve"> Social media platforms allow businesses to measure performance metrics such as impressions, clicks, conversion rates, and cost-per-click (CPC). Analyzing these metrics helps businesses optimize their campaigns by understanding what works best for their audience and making adjustments accordingly.</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Paid ads are an excellent way for businesses to increase visibility on social media platforms while building relationships with potential customers at the same time.</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vfaqv9eeobmu" w:id="4"/>
      <w:bookmarkEnd w:id="4"/>
      <w:r w:rsidDel="00000000" w:rsidR="00000000" w:rsidRPr="00000000">
        <w:rPr>
          <w:rFonts w:ascii="Calibri" w:cs="Calibri" w:eastAsia="Calibri" w:hAnsi="Calibri"/>
          <w:b w:val="1"/>
          <w:sz w:val="40"/>
          <w:szCs w:val="40"/>
          <w:rtl w:val="0"/>
        </w:rPr>
        <w:t xml:space="preserve">Building Relationships with Customers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long-lasting relationships with customers is an essential part of selling on social media. Here’s how to do it:</w:t>
      </w:r>
    </w:p>
    <w:p w:rsidR="00000000" w:rsidDel="00000000" w:rsidP="00000000" w:rsidRDefault="00000000" w:rsidRPr="00000000" w14:paraId="00000029">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Value Your Customers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Emphasize creating long-lasting relationships with your customers as a key part of your social media selling strategy.</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Aim to make your potential customers feel valued and appreciated which will further bolster their trust in you and your brand, leading to more successful sales.</w:t>
      </w:r>
    </w:p>
    <w:p w:rsidR="00000000" w:rsidDel="00000000" w:rsidP="00000000" w:rsidRDefault="00000000" w:rsidRPr="00000000" w14:paraId="0000002C">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 with Customers Personally</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Engage with your customers on a personal level.</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understanding their interests, preferences, and needs so you can customize your content to meet their expectations.</w:t>
      </w:r>
    </w:p>
    <w:p w:rsidR="00000000" w:rsidDel="00000000" w:rsidP="00000000" w:rsidRDefault="00000000" w:rsidRPr="00000000" w14:paraId="0000002F">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Be Responsive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Give priority to responding punctually whenever a customer reaches out either via messages or comments on posts.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Establishing a rapport in this manner can encourage customers to repeatedly interact with your brand.</w:t>
      </w:r>
    </w:p>
    <w:p w:rsidR="00000000" w:rsidDel="00000000" w:rsidP="00000000" w:rsidRDefault="00000000" w:rsidRPr="00000000" w14:paraId="00000032">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Offer Exclusive Incentives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providing exclusive incentives to your loyal customers, these could take the form of discounts or free access to premium content.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incentives can motivate repeat purchases and provide extra value to your supportive customers.</w:t>
      </w:r>
    </w:p>
    <w:p w:rsidR="00000000" w:rsidDel="00000000" w:rsidP="00000000" w:rsidRDefault="00000000" w:rsidRPr="00000000" w14:paraId="00000035">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Run Giveaways or Competitions</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conducting giveaways or competitions to induce higher engagement levels from potential customers.</w:t>
      </w:r>
    </w:p>
    <w:p w:rsidR="00000000" w:rsidDel="00000000" w:rsidP="00000000" w:rsidRDefault="00000000" w:rsidRPr="00000000" w14:paraId="00000037">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Create Customer Personas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detailed customer personas that describe your ideal customers.</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strategy will assist you in tailoring content that precisely appeals to those who are most likely to buy from you and help you effectively target them in paid ads if relevant.</w:t>
      </w:r>
    </w:p>
    <w:p w:rsidR="00000000" w:rsidDel="00000000" w:rsidP="00000000" w:rsidRDefault="00000000" w:rsidRPr="00000000" w14:paraId="0000003A">
      <w:pPr>
        <w:pStyle w:val="Heading2"/>
        <w:keepNext w:val="0"/>
        <w:keepLines w:val="0"/>
        <w:spacing w:after="80" w:lineRule="auto"/>
        <w:jc w:val="both"/>
        <w:rPr>
          <w:rFonts w:ascii="Calibri" w:cs="Calibri" w:eastAsia="Calibri" w:hAnsi="Calibri"/>
          <w:b w:val="1"/>
          <w:sz w:val="40"/>
          <w:szCs w:val="40"/>
        </w:rPr>
      </w:pPr>
      <w:bookmarkStart w:colFirst="0" w:colLast="0" w:name="_pyl80l4o5sli" w:id="5"/>
      <w:bookmarkEnd w:id="5"/>
      <w:r w:rsidDel="00000000" w:rsidR="00000000" w:rsidRPr="00000000">
        <w:rPr>
          <w:rFonts w:ascii="Calibri" w:cs="Calibri" w:eastAsia="Calibri" w:hAnsi="Calibri"/>
          <w:b w:val="1"/>
          <w:sz w:val="40"/>
          <w:szCs w:val="40"/>
          <w:rtl w:val="0"/>
        </w:rPr>
        <w:t xml:space="preserve">Analyzing Performance &amp; Optimizing Results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Analyzing the performance of your social media selling efforts allows you to identify what’s working and adjust accordingly for maximum results.</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on how to effectively measure, analyze, and optimize your campaigns:</w:t>
      </w:r>
    </w:p>
    <w:p w:rsidR="00000000" w:rsidDel="00000000" w:rsidP="00000000" w:rsidRDefault="00000000" w:rsidRPr="00000000" w14:paraId="0000003D">
      <w:pPr>
        <w:numPr>
          <w:ilvl w:val="0"/>
          <w:numId w:val="4"/>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Track Key Performance Indicators (KPIs):</w:t>
      </w:r>
      <w:r w:rsidDel="00000000" w:rsidR="00000000" w:rsidRPr="00000000">
        <w:rPr>
          <w:rFonts w:ascii="Calibri" w:cs="Calibri" w:eastAsia="Calibri" w:hAnsi="Calibri"/>
          <w:sz w:val="28"/>
          <w:szCs w:val="28"/>
          <w:rtl w:val="0"/>
        </w:rPr>
        <w:t xml:space="preserve"> To keep track of your progress, set up relevant metrics like impressions, website visits, conversions, and engagement rates. Analyze these KPIs to determine which tactics are effective in meeting your goals.</w:t>
      </w:r>
    </w:p>
    <w:p w:rsidR="00000000" w:rsidDel="00000000" w:rsidP="00000000" w:rsidRDefault="00000000" w:rsidRPr="00000000" w14:paraId="0000003E">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Test Different Strategies:</w:t>
      </w:r>
      <w:r w:rsidDel="00000000" w:rsidR="00000000" w:rsidRPr="00000000">
        <w:rPr>
          <w:rFonts w:ascii="Calibri" w:cs="Calibri" w:eastAsia="Calibri" w:hAnsi="Calibri"/>
          <w:sz w:val="28"/>
          <w:szCs w:val="28"/>
          <w:rtl w:val="0"/>
        </w:rPr>
        <w:t xml:space="preserve"> Compare different versions of content or ads using A/B testing or split testing to determine which one works best. This will help you understand the preferences of your target audience more clearly and optimize your campaigns accordingly.</w:t>
      </w:r>
    </w:p>
    <w:p w:rsidR="00000000" w:rsidDel="00000000" w:rsidP="00000000" w:rsidRDefault="00000000" w:rsidRPr="00000000" w14:paraId="0000003F">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Monitor Competitors:</w:t>
      </w:r>
      <w:r w:rsidDel="00000000" w:rsidR="00000000" w:rsidRPr="00000000">
        <w:rPr>
          <w:rFonts w:ascii="Calibri" w:cs="Calibri" w:eastAsia="Calibri" w:hAnsi="Calibri"/>
          <w:sz w:val="28"/>
          <w:szCs w:val="28"/>
          <w:rtl w:val="0"/>
        </w:rPr>
        <w:t xml:space="preserve"> See how competitors’ posts are performing compared to yours. Which ones are getting more engagement? Leverage this information to improve upon your strategies.</w:t>
      </w:r>
    </w:p>
    <w:p w:rsidR="00000000" w:rsidDel="00000000" w:rsidP="00000000" w:rsidRDefault="00000000" w:rsidRPr="00000000" w14:paraId="00000040">
      <w:pPr>
        <w:numPr>
          <w:ilvl w:val="0"/>
          <w:numId w:val="4"/>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Analyze Social Listening Data:</w:t>
      </w:r>
      <w:r w:rsidDel="00000000" w:rsidR="00000000" w:rsidRPr="00000000">
        <w:rPr>
          <w:rFonts w:ascii="Calibri" w:cs="Calibri" w:eastAsia="Calibri" w:hAnsi="Calibri"/>
          <w:sz w:val="28"/>
          <w:szCs w:val="28"/>
          <w:rtl w:val="0"/>
        </w:rPr>
        <w:t xml:space="preserve"> Collect data from social media conversations about your brand or product. Use sentiment analysis tools to identify customer sentiment towards their experiences with your product and improve customer service accordingly.</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consistently monitoring and analyzing the performance of your social media selling efforts, you can continuously refine your approach for maximum results.</w:t>
      </w:r>
    </w:p>
    <w:p w:rsidR="00000000" w:rsidDel="00000000" w:rsidP="00000000" w:rsidRDefault="00000000" w:rsidRPr="00000000" w14:paraId="00000042">
      <w:pPr>
        <w:pStyle w:val="Heading2"/>
        <w:keepNext w:val="0"/>
        <w:keepLines w:val="0"/>
        <w:spacing w:after="80" w:lineRule="auto"/>
        <w:jc w:val="both"/>
        <w:rPr>
          <w:rFonts w:ascii="Calibri" w:cs="Calibri" w:eastAsia="Calibri" w:hAnsi="Calibri"/>
          <w:b w:val="1"/>
          <w:sz w:val="40"/>
          <w:szCs w:val="40"/>
        </w:rPr>
      </w:pPr>
      <w:bookmarkStart w:colFirst="0" w:colLast="0" w:name="_709y8o4x9h0q"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Selling on social media is a great way to reach your target audience, create engaging content, and build relationships with customers.</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understanding the strategies involved in social selling and utilizing paid advertising, you can maximize your results and optimize your performance.</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approach, you can successfully grow your business using social media.</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8">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https://www.socoselling.com/social-media-selling-strategies/</w:t>
        </w:r>
      </w:hyperlink>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https://blog.hootsuite.com/what-is-social-selling/</w:t>
        </w:r>
      </w:hyperlink>
      <w:r w:rsidDel="00000000" w:rsidR="00000000" w:rsidRPr="00000000">
        <w:rPr>
          <w:rtl w:val="0"/>
        </w:rPr>
      </w:r>
    </w:p>
    <w:p w:rsidR="00000000" w:rsidDel="00000000" w:rsidP="00000000" w:rsidRDefault="00000000" w:rsidRPr="00000000" w14:paraId="0000004A">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https://shopney.co/blog/how-to-sell-your-products-on-social-media-like-a-pro/</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B">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D">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ocoselling.com/social-media-selling-strategies/" TargetMode="External"/><Relationship Id="rId7" Type="http://schemas.openxmlformats.org/officeDocument/2006/relationships/hyperlink" Target="https://blog.hootsuite.com/what-is-social-selling/" TargetMode="External"/><Relationship Id="rId8" Type="http://schemas.openxmlformats.org/officeDocument/2006/relationships/hyperlink" Target="https://shopney.co/blog/how-to-sell-your-products-on-social-media-like-a-p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